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2348" w14:textId="519460E8" w:rsidR="00137573" w:rsidRDefault="00137573"/>
    <w:p w14:paraId="44567ECB" w14:textId="7AC7C28B" w:rsidR="00B81D93" w:rsidRDefault="00B81D93"/>
    <w:p w14:paraId="68C2D66F" w14:textId="3B197CD9" w:rsidR="00B068C6" w:rsidRDefault="00D64208" w:rsidP="00EC40D5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72CB" wp14:editId="681F6CE3">
                <wp:simplePos x="0" y="0"/>
                <wp:positionH relativeFrom="column">
                  <wp:posOffset>-485140</wp:posOffset>
                </wp:positionH>
                <wp:positionV relativeFrom="page">
                  <wp:posOffset>1657350</wp:posOffset>
                </wp:positionV>
                <wp:extent cx="3028950" cy="2006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2382A" w14:textId="3CADD1D5" w:rsidR="00B81D93" w:rsidRPr="00D64208" w:rsidRDefault="00D64208" w:rsidP="00C50A17">
                            <w:pPr>
                              <w:pStyle w:val="ProductName"/>
                              <w:rPr>
                                <w:sz w:val="60"/>
                                <w:szCs w:val="60"/>
                              </w:rPr>
                            </w:pPr>
                            <w:r w:rsidRPr="00D64208">
                              <w:rPr>
                                <w:sz w:val="60"/>
                                <w:szCs w:val="60"/>
                              </w:rPr>
                              <w:t>Protein Blend SS</w:t>
                            </w:r>
                            <w:r w:rsidR="00FC7240" w:rsidRPr="00D64208">
                              <w:rPr>
                                <w:sz w:val="60"/>
                                <w:szCs w:val="6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72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2pt;margin-top:130.5pt;width:238.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" filled="f" stroked="f" strokeweight=".5pt">
                <v:textbox>
                  <w:txbxContent>
                    <w:p w14:paraId="5022382A" w14:textId="3CADD1D5" w:rsidR="00B81D93" w:rsidRPr="00D64208" w:rsidRDefault="00D64208" w:rsidP="00C50A17">
                      <w:pPr>
                        <w:pStyle w:val="ProductName"/>
                        <w:rPr>
                          <w:sz w:val="60"/>
                          <w:szCs w:val="60"/>
                        </w:rPr>
                      </w:pPr>
                      <w:r w:rsidRPr="00D64208">
                        <w:rPr>
                          <w:sz w:val="60"/>
                          <w:szCs w:val="60"/>
                        </w:rPr>
                        <w:t>Protein Blend SS</w:t>
                      </w:r>
                      <w:r w:rsidR="00FC7240" w:rsidRPr="00D64208">
                        <w:rPr>
                          <w:sz w:val="60"/>
                          <w:szCs w:val="60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58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94723" wp14:editId="78470AD3">
                <wp:simplePos x="0" y="0"/>
                <wp:positionH relativeFrom="column">
                  <wp:posOffset>-419100</wp:posOffset>
                </wp:positionH>
                <wp:positionV relativeFrom="paragraph">
                  <wp:posOffset>2917190</wp:posOffset>
                </wp:positionV>
                <wp:extent cx="685800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C51D8" w14:textId="0C641352" w:rsidR="009238A4" w:rsidRPr="009D43D8" w:rsidRDefault="009238A4" w:rsidP="001658D9">
                            <w:pPr>
                              <w:pStyle w:val="TitleHeader"/>
                            </w:pPr>
                            <w:r w:rsidRPr="009D43D8">
                              <w:t>Description:</w:t>
                            </w:r>
                          </w:p>
                          <w:p w14:paraId="5B824D61" w14:textId="77777777" w:rsidR="009238A4" w:rsidRPr="009D43D8" w:rsidRDefault="009238A4" w:rsidP="001658D9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94723" id="Text Box 9" o:spid="_x0000_s1027" type="#_x0000_t202" style="position:absolute;left:0;text-align:left;margin-left:-33pt;margin-top:229.7pt;width:540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" filled="f" stroked="f" strokeweight=".5pt">
                <v:textbox>
                  <w:txbxContent>
                    <w:p w14:paraId="7E1C51D8" w14:textId="0C641352" w:rsidR="009238A4" w:rsidRPr="009D43D8" w:rsidRDefault="009238A4" w:rsidP="001658D9">
                      <w:pPr>
                        <w:pStyle w:val="TitleHeader"/>
                      </w:pPr>
                      <w:r w:rsidRPr="009D43D8">
                        <w:t>Description:</w:t>
                      </w:r>
                    </w:p>
                    <w:p w14:paraId="5B824D61" w14:textId="77777777" w:rsidR="009238A4" w:rsidRPr="009D43D8" w:rsidRDefault="009238A4" w:rsidP="001658D9">
                      <w:pPr>
                        <w:pStyle w:val="TitleHeader"/>
                      </w:pPr>
                    </w:p>
                  </w:txbxContent>
                </v:textbox>
              </v:shape>
            </w:pict>
          </mc:Fallback>
        </mc:AlternateContent>
      </w:r>
      <w:r w:rsidR="00B81D93" w:rsidRPr="00B81D93">
        <w:rPr>
          <w:noProof/>
        </w:rPr>
        <w:drawing>
          <wp:inline distT="0" distB="0" distL="0" distR="0" wp14:anchorId="2A11C45C" wp14:editId="12727BCA">
            <wp:extent cx="2971800" cy="289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709" w:rsidRPr="00954709">
        <w:rPr>
          <w:noProof/>
        </w:rPr>
        <w:drawing>
          <wp:inline distT="0" distB="0" distL="0" distR="0" wp14:anchorId="3EE33C57" wp14:editId="7931033E">
            <wp:extent cx="3835400" cy="2876550"/>
            <wp:effectExtent l="0" t="0" r="0" b="0"/>
            <wp:docPr id="5" name="Picture 5" descr="P:\IICShare\IIC pictures\IIC product pictures\20221027_13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IICShare\IIC pictures\IIC product pictures\20221027_134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46" w:tblpY="2202"/>
        <w:tblW w:w="4770" w:type="dxa"/>
        <w:tblLook w:val="04A0" w:firstRow="1" w:lastRow="0" w:firstColumn="1" w:lastColumn="0" w:noHBand="0" w:noVBand="1"/>
      </w:tblPr>
      <w:tblGrid>
        <w:gridCol w:w="2422"/>
        <w:gridCol w:w="2348"/>
      </w:tblGrid>
      <w:tr w:rsidR="00FC7240" w:rsidRPr="00D365EA" w14:paraId="6F6DF72B" w14:textId="77777777" w:rsidTr="00FC7240">
        <w:trPr>
          <w:trHeight w:val="251"/>
        </w:trPr>
        <w:tc>
          <w:tcPr>
            <w:tcW w:w="2422" w:type="dxa"/>
          </w:tcPr>
          <w:p w14:paraId="22F2A756" w14:textId="77777777" w:rsidR="00FC7240" w:rsidRPr="00D365EA" w:rsidRDefault="00FC7240" w:rsidP="00FC7240">
            <w:pPr>
              <w:pStyle w:val="AnalysisChart"/>
              <w:framePr w:hSpace="0" w:wrap="auto" w:vAnchor="margin" w:hAnchor="text" w:xAlign="left" w:yAlign="inline"/>
            </w:pPr>
          </w:p>
        </w:tc>
        <w:tc>
          <w:tcPr>
            <w:tcW w:w="2348" w:type="dxa"/>
          </w:tcPr>
          <w:p w14:paraId="520A47B6" w14:textId="77777777" w:rsidR="00FC7240" w:rsidRPr="005011D2" w:rsidRDefault="00FC7240" w:rsidP="00FC7240">
            <w:pPr>
              <w:pStyle w:val="AnalysisChart"/>
              <w:framePr w:hSpace="0" w:wrap="auto" w:vAnchor="margin" w:hAnchor="text" w:xAlign="left" w:yAlign="inline"/>
            </w:pPr>
            <w:r w:rsidRPr="005011D2">
              <w:t>Typical Value</w:t>
            </w:r>
          </w:p>
        </w:tc>
      </w:tr>
      <w:tr w:rsidR="00FC7240" w:rsidRPr="00D365EA" w14:paraId="206B2B4F" w14:textId="77777777" w:rsidTr="00FC7240">
        <w:trPr>
          <w:trHeight w:val="98"/>
        </w:trPr>
        <w:tc>
          <w:tcPr>
            <w:tcW w:w="2422" w:type="dxa"/>
          </w:tcPr>
          <w:p w14:paraId="68B01598" w14:textId="77777777" w:rsidR="00FC7240" w:rsidRPr="005011D2" w:rsidRDefault="00FC7240" w:rsidP="00FC7240">
            <w:pPr>
              <w:pStyle w:val="AnalysisChart"/>
              <w:framePr w:hSpace="0" w:wrap="auto" w:vAnchor="margin" w:hAnchor="text" w:xAlign="left" w:yAlign="inline"/>
            </w:pPr>
            <w:r w:rsidRPr="005011D2">
              <w:t>Crude Protein, %</w:t>
            </w:r>
          </w:p>
        </w:tc>
        <w:tc>
          <w:tcPr>
            <w:tcW w:w="2348" w:type="dxa"/>
          </w:tcPr>
          <w:p w14:paraId="4639547D" w14:textId="397800C2" w:rsidR="00FC7240" w:rsidRPr="005011D2" w:rsidRDefault="00490AB1" w:rsidP="00FC7240">
            <w:pPr>
              <w:pStyle w:val="AnalysisChart"/>
              <w:framePr w:hSpace="0" w:wrap="auto" w:vAnchor="margin" w:hAnchor="text" w:xAlign="left" w:yAlign="inline"/>
            </w:pPr>
            <w:r>
              <w:t>67</w:t>
            </w:r>
            <w:r w:rsidR="00FC7240" w:rsidRPr="005011D2">
              <w:t>.0</w:t>
            </w:r>
          </w:p>
        </w:tc>
      </w:tr>
      <w:tr w:rsidR="00FC7240" w:rsidRPr="00D365EA" w14:paraId="0E963AB8" w14:textId="77777777" w:rsidTr="00FC7240">
        <w:trPr>
          <w:trHeight w:val="242"/>
        </w:trPr>
        <w:tc>
          <w:tcPr>
            <w:tcW w:w="2422" w:type="dxa"/>
          </w:tcPr>
          <w:p w14:paraId="4A693EC1" w14:textId="77777777" w:rsidR="00FC7240" w:rsidRPr="005011D2" w:rsidRDefault="00FC7240" w:rsidP="00FC7240">
            <w:pPr>
              <w:pStyle w:val="AnalysisChart"/>
              <w:framePr w:hSpace="0" w:wrap="auto" w:vAnchor="margin" w:hAnchor="text" w:xAlign="left" w:yAlign="inline"/>
            </w:pPr>
            <w:r w:rsidRPr="005011D2">
              <w:t>Crude Fat, %</w:t>
            </w:r>
          </w:p>
        </w:tc>
        <w:tc>
          <w:tcPr>
            <w:tcW w:w="2348" w:type="dxa"/>
          </w:tcPr>
          <w:p w14:paraId="42994FC6" w14:textId="691256EA" w:rsidR="00FC7240" w:rsidRPr="005011D2" w:rsidRDefault="00FC7240" w:rsidP="00490AB1">
            <w:pPr>
              <w:pStyle w:val="AnalysisChart"/>
              <w:framePr w:hSpace="0" w:wrap="auto" w:vAnchor="margin" w:hAnchor="text" w:xAlign="left" w:yAlign="inline"/>
            </w:pPr>
            <w:r>
              <w:t xml:space="preserve">   </w:t>
            </w:r>
            <w:r w:rsidRPr="005011D2">
              <w:t>2.</w:t>
            </w:r>
            <w:r w:rsidR="00490AB1">
              <w:t>3</w:t>
            </w:r>
          </w:p>
        </w:tc>
      </w:tr>
      <w:tr w:rsidR="00FC7240" w:rsidRPr="00D365EA" w14:paraId="579564B8" w14:textId="77777777" w:rsidTr="00FC7240">
        <w:trPr>
          <w:trHeight w:val="188"/>
        </w:trPr>
        <w:tc>
          <w:tcPr>
            <w:tcW w:w="2422" w:type="dxa"/>
          </w:tcPr>
          <w:p w14:paraId="34576BE0" w14:textId="41F18A9F" w:rsidR="00FC7240" w:rsidRPr="005011D2" w:rsidRDefault="00490AB1" w:rsidP="00FC7240">
            <w:pPr>
              <w:pStyle w:val="AnalysisChart"/>
              <w:framePr w:hSpace="0" w:wrap="auto" w:vAnchor="margin" w:hAnchor="text" w:xAlign="left" w:yAlign="inline"/>
            </w:pPr>
            <w:r>
              <w:t>M.E. (calculated)</w:t>
            </w:r>
          </w:p>
        </w:tc>
        <w:tc>
          <w:tcPr>
            <w:tcW w:w="2348" w:type="dxa"/>
          </w:tcPr>
          <w:p w14:paraId="18D251B6" w14:textId="35EC922D" w:rsidR="00FC7240" w:rsidRPr="005011D2" w:rsidRDefault="00490AB1" w:rsidP="00FC7240">
            <w:pPr>
              <w:pStyle w:val="AnalysisChart"/>
              <w:framePr w:hSpace="0" w:wrap="auto" w:vAnchor="margin" w:hAnchor="text" w:xAlign="left" w:yAlign="inline"/>
            </w:pPr>
            <w:r>
              <w:t>3,711 kcal/kg</w:t>
            </w:r>
          </w:p>
        </w:tc>
      </w:tr>
    </w:tbl>
    <w:bookmarkStart w:id="0" w:name="_GoBack"/>
    <w:bookmarkEnd w:id="0"/>
    <w:p w14:paraId="2EB75167" w14:textId="491FD75C" w:rsidR="00B81D93" w:rsidRDefault="00FC7240" w:rsidP="00DE3E6E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6E4AC" wp14:editId="6595BB7D">
                <wp:simplePos x="0" y="0"/>
                <wp:positionH relativeFrom="column">
                  <wp:posOffset>-419100</wp:posOffset>
                </wp:positionH>
                <wp:positionV relativeFrom="paragraph">
                  <wp:posOffset>1098550</wp:posOffset>
                </wp:positionV>
                <wp:extent cx="67437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60738" w14:textId="77777777" w:rsidR="009238A4" w:rsidRDefault="009238A4" w:rsidP="009D43D8">
                            <w:pPr>
                              <w:pStyle w:val="TitleHeader"/>
                            </w:pPr>
                            <w:r>
                              <w:t>Analysis:</w:t>
                            </w:r>
                          </w:p>
                          <w:p w14:paraId="4BA44973" w14:textId="77777777" w:rsidR="009238A4" w:rsidRDefault="009238A4" w:rsidP="009D43D8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26E4AC" id="Text Box 11" o:spid="_x0000_s1028" type="#_x0000_t202" style="position:absolute;left:0;text-align:left;margin-left:-33pt;margin-top:86.5pt;width:531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" filled="f" stroked="f" strokeweight=".5pt">
                <v:textbox>
                  <w:txbxContent>
                    <w:p w14:paraId="20260738" w14:textId="77777777" w:rsidR="009238A4" w:rsidRDefault="009238A4" w:rsidP="009D43D8">
                      <w:pPr>
                        <w:pStyle w:val="TitleHeader"/>
                      </w:pPr>
                      <w:r>
                        <w:t>Analysis:</w:t>
                      </w:r>
                    </w:p>
                    <w:p w14:paraId="4BA44973" w14:textId="77777777" w:rsidR="009238A4" w:rsidRDefault="009238A4" w:rsidP="009D43D8">
                      <w:pPr>
                        <w:pStyle w:val="TitleHead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F153" wp14:editId="307590FB">
                <wp:simplePos x="0" y="0"/>
                <wp:positionH relativeFrom="column">
                  <wp:posOffset>-447675</wp:posOffset>
                </wp:positionH>
                <wp:positionV relativeFrom="paragraph">
                  <wp:posOffset>2330450</wp:posOffset>
                </wp:positionV>
                <wp:extent cx="67564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517EE" w14:textId="47998072" w:rsidR="00BA4A7F" w:rsidRDefault="00BA4A7F" w:rsidP="009D43D8">
                            <w:pPr>
                              <w:pStyle w:val="TitleHeader"/>
                            </w:pPr>
                            <w:r>
                              <w:t>Features:</w:t>
                            </w:r>
                          </w:p>
                          <w:p w14:paraId="7CA3F194" w14:textId="77777777" w:rsidR="00BA4A7F" w:rsidRDefault="00BA4A7F" w:rsidP="009D43D8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DF153" id="Text Box 12" o:spid="_x0000_s1029" type="#_x0000_t202" style="position:absolute;left:0;text-align:left;margin-left:-35.25pt;margin-top:183.5pt;width:532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RIGg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" filled="f" stroked="f" strokeweight=".5pt">
                <v:textbox>
                  <w:txbxContent>
                    <w:p w14:paraId="53F517EE" w14:textId="47998072" w:rsidR="00BA4A7F" w:rsidRDefault="00BA4A7F" w:rsidP="009D43D8">
                      <w:pPr>
                        <w:pStyle w:val="TitleHeader"/>
                      </w:pPr>
                      <w:r>
                        <w:t>Features:</w:t>
                      </w:r>
                    </w:p>
                    <w:p w14:paraId="7CA3F194" w14:textId="77777777" w:rsidR="00BA4A7F" w:rsidRDefault="00BA4A7F" w:rsidP="009D43D8">
                      <w:pPr>
                        <w:pStyle w:val="TitleHead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1748" wp14:editId="2C611DF3">
                <wp:simplePos x="0" y="0"/>
                <wp:positionH relativeFrom="column">
                  <wp:posOffset>-457200</wp:posOffset>
                </wp:positionH>
                <wp:positionV relativeFrom="paragraph">
                  <wp:posOffset>2730500</wp:posOffset>
                </wp:positionV>
                <wp:extent cx="7150100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2917C" w14:textId="0BBFA4FE" w:rsidR="00490AB1" w:rsidRDefault="00490AB1" w:rsidP="00490AB1">
                            <w:pPr>
                              <w:pStyle w:val="Bullets"/>
                            </w:pPr>
                            <w:r>
                              <w:t>Contains purified soy proteins-soy isolate and soy concentrate.</w:t>
                            </w:r>
                          </w:p>
                          <w:p w14:paraId="52295BDF" w14:textId="66291DA1" w:rsidR="00490AB1" w:rsidRDefault="00490AB1" w:rsidP="00490AB1">
                            <w:pPr>
                              <w:pStyle w:val="Bullets"/>
                            </w:pPr>
                            <w:r>
                              <w:t>Higher protein content compared to other specialty protein ingredients.</w:t>
                            </w:r>
                          </w:p>
                          <w:p w14:paraId="52408AF4" w14:textId="7CDC3600" w:rsidR="00FC7240" w:rsidRDefault="005E5260" w:rsidP="00FC7240">
                            <w:pPr>
                              <w:pStyle w:val="Bullets"/>
                            </w:pPr>
                            <w:r>
                              <w:t>Well-</w:t>
                            </w:r>
                            <w:r w:rsidR="00FC7240">
                              <w:t>balanced essential amino acid profile.</w:t>
                            </w:r>
                          </w:p>
                          <w:p w14:paraId="2710900B" w14:textId="7B136285" w:rsidR="005E5260" w:rsidRDefault="005E5260" w:rsidP="00FC7240">
                            <w:pPr>
                              <w:pStyle w:val="Bullets"/>
                            </w:pPr>
                            <w:proofErr w:type="gramStart"/>
                            <w:r>
                              <w:t>Highly-digestible</w:t>
                            </w:r>
                            <w:proofErr w:type="gramEnd"/>
                            <w:r>
                              <w:t xml:space="preserve"> amino acids (high standard </w:t>
                            </w:r>
                            <w:proofErr w:type="spellStart"/>
                            <w:r>
                              <w:t>ileal</w:t>
                            </w:r>
                            <w:proofErr w:type="spellEnd"/>
                            <w:r>
                              <w:t xml:space="preserve"> digestible amino acid levels).  </w:t>
                            </w:r>
                          </w:p>
                          <w:p w14:paraId="111F8A50" w14:textId="77777777" w:rsidR="00FC7240" w:rsidRDefault="00FC7240" w:rsidP="00FC7240">
                            <w:pPr>
                              <w:pStyle w:val="Bullets"/>
                            </w:pPr>
                            <w:r>
                              <w:t>Low in anti-nutritional components.</w:t>
                            </w:r>
                          </w:p>
                          <w:p w14:paraId="4E8E21EA" w14:textId="4A0FBFDC" w:rsidR="00FC7240" w:rsidRDefault="00FC7240" w:rsidP="00FC7240">
                            <w:pPr>
                              <w:pStyle w:val="Bullets"/>
                            </w:pPr>
                            <w:r>
                              <w:t>Economical replacement for other specialty proteins</w:t>
                            </w:r>
                            <w:r w:rsidR="005E5260">
                              <w:t xml:space="preserve"> (lower cost per unit of protein).</w:t>
                            </w:r>
                          </w:p>
                          <w:p w14:paraId="5C14812B" w14:textId="54405A6F" w:rsidR="00FC7240" w:rsidRDefault="00FC7240" w:rsidP="00FC7240">
                            <w:pPr>
                              <w:pStyle w:val="Bullets"/>
                            </w:pPr>
                            <w:proofErr w:type="gramStart"/>
                            <w:r>
                              <w:t>Free-flowing</w:t>
                            </w:r>
                            <w:proofErr w:type="gramEnd"/>
                            <w:r w:rsidR="00884FE4">
                              <w:t>.</w:t>
                            </w:r>
                          </w:p>
                          <w:p w14:paraId="19AC247E" w14:textId="6F612F4C" w:rsidR="00FC7240" w:rsidRDefault="00FC7240" w:rsidP="00FC7240">
                            <w:pPr>
                              <w:pStyle w:val="Bullets"/>
                            </w:pPr>
                            <w:r>
                              <w:t xml:space="preserve">Available in </w:t>
                            </w:r>
                            <w:r w:rsidR="005E5260">
                              <w:t xml:space="preserve">bulk and totes. </w:t>
                            </w:r>
                          </w:p>
                          <w:p w14:paraId="114E715B" w14:textId="02F6D470" w:rsidR="00717E75" w:rsidRPr="00D365EA" w:rsidRDefault="00717E75" w:rsidP="00FC7240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18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1748" id="Text Box 14" o:spid="_x0000_s1030" type="#_x0000_t202" style="position:absolute;left:0;text-align:left;margin-left:-36pt;margin-top:215pt;width:563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" fillcolor="white [3201]" stroked="f" strokeweight=".5pt">
                <v:textbox>
                  <w:txbxContent>
                    <w:p w14:paraId="7192917C" w14:textId="0BBFA4FE" w:rsidR="00490AB1" w:rsidRDefault="00490AB1" w:rsidP="00490AB1">
                      <w:pPr>
                        <w:pStyle w:val="Bullets"/>
                      </w:pPr>
                      <w:r>
                        <w:t>Contains purified soy proteins-soy isolate and soy concentrate.</w:t>
                      </w:r>
                    </w:p>
                    <w:p w14:paraId="52295BDF" w14:textId="66291DA1" w:rsidR="00490AB1" w:rsidRDefault="00490AB1" w:rsidP="00490AB1">
                      <w:pPr>
                        <w:pStyle w:val="Bullets"/>
                      </w:pPr>
                      <w:r>
                        <w:t>Higher protein content compared to other specialty protein ingredients.</w:t>
                      </w:r>
                    </w:p>
                    <w:p w14:paraId="52408AF4" w14:textId="7CDC3600" w:rsidR="00FC7240" w:rsidRDefault="005E5260" w:rsidP="00FC7240">
                      <w:pPr>
                        <w:pStyle w:val="Bullets"/>
                      </w:pPr>
                      <w:r>
                        <w:t>Well-</w:t>
                      </w:r>
                      <w:r w:rsidR="00FC7240">
                        <w:t>balanced essential amino acid profile.</w:t>
                      </w:r>
                    </w:p>
                    <w:p w14:paraId="2710900B" w14:textId="7B136285" w:rsidR="005E5260" w:rsidRDefault="005E5260" w:rsidP="00FC7240">
                      <w:pPr>
                        <w:pStyle w:val="Bullets"/>
                      </w:pPr>
                      <w:proofErr w:type="gramStart"/>
                      <w:r>
                        <w:t>Highly-digestible</w:t>
                      </w:r>
                      <w:proofErr w:type="gramEnd"/>
                      <w:r>
                        <w:t xml:space="preserve"> amino acids (high standard </w:t>
                      </w:r>
                      <w:proofErr w:type="spellStart"/>
                      <w:r>
                        <w:t>ileal</w:t>
                      </w:r>
                      <w:proofErr w:type="spellEnd"/>
                      <w:r>
                        <w:t xml:space="preserve"> digestible amino acid levels).  </w:t>
                      </w:r>
                    </w:p>
                    <w:p w14:paraId="111F8A50" w14:textId="77777777" w:rsidR="00FC7240" w:rsidRDefault="00FC7240" w:rsidP="00FC7240">
                      <w:pPr>
                        <w:pStyle w:val="Bullets"/>
                      </w:pPr>
                      <w:r>
                        <w:t>Low in anti-nutritional components.</w:t>
                      </w:r>
                    </w:p>
                    <w:p w14:paraId="4E8E21EA" w14:textId="4A0FBFDC" w:rsidR="00FC7240" w:rsidRDefault="00FC7240" w:rsidP="00FC7240">
                      <w:pPr>
                        <w:pStyle w:val="Bullets"/>
                      </w:pPr>
                      <w:r>
                        <w:t>Economical replacement for other specialty proteins</w:t>
                      </w:r>
                      <w:r w:rsidR="005E5260">
                        <w:t xml:space="preserve"> (lower cost per unit of protein).</w:t>
                      </w:r>
                    </w:p>
                    <w:p w14:paraId="5C14812B" w14:textId="54405A6F" w:rsidR="00FC7240" w:rsidRDefault="00FC7240" w:rsidP="00FC7240">
                      <w:pPr>
                        <w:pStyle w:val="Bullets"/>
                      </w:pPr>
                      <w:proofErr w:type="gramStart"/>
                      <w:r>
                        <w:t>Free-flowing</w:t>
                      </w:r>
                      <w:proofErr w:type="gramEnd"/>
                      <w:r w:rsidR="00884FE4">
                        <w:t>.</w:t>
                      </w:r>
                    </w:p>
                    <w:p w14:paraId="19AC247E" w14:textId="6F612F4C" w:rsidR="00FC7240" w:rsidRDefault="00FC7240" w:rsidP="00FC7240">
                      <w:pPr>
                        <w:pStyle w:val="Bullets"/>
                      </w:pPr>
                      <w:r>
                        <w:t xml:space="preserve">Available in </w:t>
                      </w:r>
                      <w:r w:rsidR="005E5260">
                        <w:t xml:space="preserve">bulk and totes. </w:t>
                      </w:r>
                    </w:p>
                    <w:p w14:paraId="114E715B" w14:textId="02F6D470" w:rsidR="00717E75" w:rsidRPr="00D365EA" w:rsidRDefault="00717E75" w:rsidP="00FC7240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18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029B3" wp14:editId="745DF64F">
                <wp:simplePos x="0" y="0"/>
                <wp:positionH relativeFrom="column">
                  <wp:posOffset>-419100</wp:posOffset>
                </wp:positionH>
                <wp:positionV relativeFrom="paragraph">
                  <wp:posOffset>339724</wp:posOffset>
                </wp:positionV>
                <wp:extent cx="6946900" cy="600075"/>
                <wp:effectExtent l="0" t="0" r="635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BE088" w14:textId="5837C492" w:rsidR="009238A4" w:rsidRPr="009D43D8" w:rsidRDefault="00490AB1" w:rsidP="005011D2">
                            <w:pPr>
                              <w:pStyle w:val="Description"/>
                            </w:pPr>
                            <w:r>
                              <w:rPr>
                                <w:b/>
                                <w:bCs/>
                              </w:rPr>
                              <w:t>Protein Blend SS</w:t>
                            </w:r>
                            <w:r w:rsidR="00FC7240" w:rsidRPr="00FC72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C7240" w:rsidRPr="00FC7240">
                              <w:t xml:space="preserve">is a formulated blend </w:t>
                            </w:r>
                            <w:r>
                              <w:t xml:space="preserve">containing high-quality soy protein ingredients.  The soy protein isolate and concentrate in Protein Blend SS yields a well-balanced essential amino acid profile with excellent digestibility. </w:t>
                            </w:r>
                            <w:r w:rsidR="00FC7240" w:rsidRPr="00FC7240">
                              <w:t xml:space="preserve"> Typical inclusion levels are 4 – 12% in nursery pig diets.</w:t>
                            </w:r>
                            <w:r w:rsidR="00FC7240" w:rsidRPr="00FC7240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9B3" id="Text Box 10" o:spid="_x0000_s1031" type="#_x0000_t202" style="position:absolute;left:0;text-align:left;margin-left:-33pt;margin-top:26.75pt;width:54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" fillcolor="white [3201]" stroked="f" strokeweight=".5pt">
                <v:textbox>
                  <w:txbxContent>
                    <w:p w14:paraId="1D4BE088" w14:textId="5837C492" w:rsidR="009238A4" w:rsidRPr="009D43D8" w:rsidRDefault="00490AB1" w:rsidP="005011D2">
                      <w:pPr>
                        <w:pStyle w:val="Description"/>
                      </w:pPr>
                      <w:r>
                        <w:rPr>
                          <w:b/>
                          <w:bCs/>
                        </w:rPr>
                        <w:t>Protein Blend SS</w:t>
                      </w:r>
                      <w:r w:rsidR="00FC7240" w:rsidRPr="00FC7240">
                        <w:rPr>
                          <w:b/>
                          <w:bCs/>
                        </w:rPr>
                        <w:t xml:space="preserve"> </w:t>
                      </w:r>
                      <w:r w:rsidR="00FC7240" w:rsidRPr="00FC7240">
                        <w:t xml:space="preserve">is a formulated blend </w:t>
                      </w:r>
                      <w:r>
                        <w:t xml:space="preserve">containing high-quality soy protein ingredients.  The soy protein isolate and concentrate in Protein Blend SS yields a well-balanced essential amino acid profile with excellent digestibility. </w:t>
                      </w:r>
                      <w:r w:rsidR="00FC7240" w:rsidRPr="00FC7240">
                        <w:t xml:space="preserve"> Typical inclusion levels are 4 – 12% in nursery pig diets.</w:t>
                      </w:r>
                      <w:r w:rsidR="00FC7240" w:rsidRPr="00FC7240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D93" w:rsidSect="00DE3E6E">
      <w:headerReference w:type="default" r:id="rId10"/>
      <w:footerReference w:type="default" r:id="rId11"/>
      <w:pgSz w:w="12240" w:h="15840"/>
      <w:pgMar w:top="1440" w:right="1440" w:bottom="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F469" w14:textId="77777777" w:rsidR="00B96592" w:rsidRDefault="00B96592" w:rsidP="000A0CED">
      <w:r>
        <w:separator/>
      </w:r>
    </w:p>
  </w:endnote>
  <w:endnote w:type="continuationSeparator" w:id="0">
    <w:p w14:paraId="1F85D602" w14:textId="77777777" w:rsidR="00B96592" w:rsidRDefault="00B96592" w:rsidP="000A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ATF Hvy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ATF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D830" w14:textId="107CD2FF" w:rsidR="000A0CED" w:rsidRDefault="00EC40D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B73B3C" wp14:editId="3191624C">
          <wp:simplePos x="0" y="0"/>
          <wp:positionH relativeFrom="page">
            <wp:posOffset>5715</wp:posOffset>
          </wp:positionH>
          <wp:positionV relativeFrom="page">
            <wp:posOffset>9626600</wp:posOffset>
          </wp:positionV>
          <wp:extent cx="7772400" cy="3657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34BE" w14:textId="77777777" w:rsidR="00B96592" w:rsidRDefault="00B96592" w:rsidP="000A0CED">
      <w:r>
        <w:separator/>
      </w:r>
    </w:p>
  </w:footnote>
  <w:footnote w:type="continuationSeparator" w:id="0">
    <w:p w14:paraId="410211B1" w14:textId="77777777" w:rsidR="00B96592" w:rsidRDefault="00B96592" w:rsidP="000A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81C" w14:textId="79E320D5" w:rsidR="000A0CED" w:rsidRDefault="00EC40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F9028" wp14:editId="430C46F4">
          <wp:simplePos x="0" y="0"/>
          <wp:positionH relativeFrom="page">
            <wp:posOffset>168910</wp:posOffset>
          </wp:positionH>
          <wp:positionV relativeFrom="page">
            <wp:posOffset>88900</wp:posOffset>
          </wp:positionV>
          <wp:extent cx="7542442" cy="1219200"/>
          <wp:effectExtent l="0" t="0" r="1905" b="0"/>
          <wp:wrapNone/>
          <wp:docPr id="3" name="Picture 3" descr="A picture containing text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442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621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9AB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63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C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524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A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E9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B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A8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C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A6535"/>
    <w:multiLevelType w:val="hybridMultilevel"/>
    <w:tmpl w:val="D8D64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3E28"/>
    <w:multiLevelType w:val="hybridMultilevel"/>
    <w:tmpl w:val="4EEA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5D4E">
      <w:start w:val="1"/>
      <w:numFmt w:val="bullet"/>
      <w:pStyle w:val="Bullet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4069"/>
    <w:multiLevelType w:val="hybridMultilevel"/>
    <w:tmpl w:val="5CBAD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51473"/>
    <w:multiLevelType w:val="hybridMultilevel"/>
    <w:tmpl w:val="B4024D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D"/>
    <w:rsid w:val="000A0CED"/>
    <w:rsid w:val="00137573"/>
    <w:rsid w:val="001658D9"/>
    <w:rsid w:val="00490AB1"/>
    <w:rsid w:val="005011D2"/>
    <w:rsid w:val="0050217D"/>
    <w:rsid w:val="00524AB6"/>
    <w:rsid w:val="00536AB9"/>
    <w:rsid w:val="00582A06"/>
    <w:rsid w:val="005E0D80"/>
    <w:rsid w:val="005E5260"/>
    <w:rsid w:val="00693600"/>
    <w:rsid w:val="00717E75"/>
    <w:rsid w:val="008412A4"/>
    <w:rsid w:val="00870069"/>
    <w:rsid w:val="00884FE4"/>
    <w:rsid w:val="009238A4"/>
    <w:rsid w:val="00954709"/>
    <w:rsid w:val="009D43D8"/>
    <w:rsid w:val="00B068C6"/>
    <w:rsid w:val="00B81D93"/>
    <w:rsid w:val="00B96592"/>
    <w:rsid w:val="00BA4A7F"/>
    <w:rsid w:val="00BE22F0"/>
    <w:rsid w:val="00BF5619"/>
    <w:rsid w:val="00C036FC"/>
    <w:rsid w:val="00C50A17"/>
    <w:rsid w:val="00C92BE9"/>
    <w:rsid w:val="00C946D1"/>
    <w:rsid w:val="00D365EA"/>
    <w:rsid w:val="00D64208"/>
    <w:rsid w:val="00D71A49"/>
    <w:rsid w:val="00DE20A6"/>
    <w:rsid w:val="00DE3E6E"/>
    <w:rsid w:val="00EC40D5"/>
    <w:rsid w:val="00FC7240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7A689"/>
  <w15:chartTrackingRefBased/>
  <w15:docId w15:val="{972C6566-59D5-A044-BBB1-70A386B1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ED"/>
  </w:style>
  <w:style w:type="paragraph" w:styleId="Footer">
    <w:name w:val="footer"/>
    <w:basedOn w:val="Normal"/>
    <w:link w:val="FooterChar"/>
    <w:uiPriority w:val="99"/>
    <w:unhideWhenUsed/>
    <w:rsid w:val="000A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ED"/>
  </w:style>
  <w:style w:type="paragraph" w:customStyle="1" w:styleId="BasicParagraph">
    <w:name w:val="[Basic Paragraph]"/>
    <w:basedOn w:val="Normal"/>
    <w:uiPriority w:val="99"/>
    <w:rsid w:val="00B81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B068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A7F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roductName">
    <w:name w:val="Product Name"/>
    <w:next w:val="Normal"/>
    <w:qFormat/>
    <w:rsid w:val="00DE20A6"/>
    <w:rPr>
      <w:rFonts w:ascii="Franklin Gothic Medium" w:eastAsiaTheme="majorEastAsia" w:hAnsi="Franklin Gothic Medium" w:cs="Franklin Gothic ATF Hvy"/>
      <w:b/>
      <w:bCs/>
      <w:color w:val="FFFFFF" w:themeColor="background1"/>
      <w:sz w:val="71"/>
      <w:szCs w:val="7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TitleHeader">
    <w:name w:val="Title Header"/>
    <w:basedOn w:val="BasicParagraph"/>
    <w:qFormat/>
    <w:rsid w:val="00DE20A6"/>
    <w:rPr>
      <w:rFonts w:ascii="Franklin Gothic Medium" w:hAnsi="Franklin Gothic Medium" w:cs="Franklin Gothic ATF Hvy"/>
      <w:b/>
      <w:bCs/>
      <w:color w:val="223A66"/>
      <w:sz w:val="30"/>
      <w:szCs w:val="30"/>
    </w:rPr>
  </w:style>
  <w:style w:type="paragraph" w:customStyle="1" w:styleId="Description">
    <w:name w:val="Description"/>
    <w:basedOn w:val="BasicParagraph"/>
    <w:qFormat/>
    <w:rsid w:val="009D43D8"/>
    <w:pPr>
      <w:suppressAutoHyphens/>
      <w:spacing w:line="276" w:lineRule="auto"/>
    </w:pPr>
    <w:rPr>
      <w:rFonts w:ascii="Franklin Gothic Medium" w:hAnsi="Franklin Gothic Medium" w:cs="Franklin Gothic ATF"/>
      <w:color w:val="0D0D0D" w:themeColor="text1" w:themeTint="F2"/>
      <w:sz w:val="20"/>
      <w:szCs w:val="20"/>
    </w:rPr>
  </w:style>
  <w:style w:type="paragraph" w:customStyle="1" w:styleId="AnalysisChart">
    <w:name w:val="Analysis Chart"/>
    <w:basedOn w:val="Normal"/>
    <w:qFormat/>
    <w:rsid w:val="00D365EA"/>
    <w:pPr>
      <w:framePr w:hSpace="180" w:wrap="around" w:vAnchor="text" w:hAnchor="page" w:x="881" w:y="3752"/>
      <w:tabs>
        <w:tab w:val="left" w:pos="3240"/>
      </w:tabs>
      <w:ind w:right="-540"/>
      <w:jc w:val="both"/>
    </w:pPr>
    <w:rPr>
      <w:rFonts w:ascii="Franklin Gothic Medium Cond" w:hAnsi="Franklin Gothic Medium Cond"/>
      <w:color w:val="1F3864" w:themeColor="accent1" w:themeShade="80"/>
    </w:rPr>
  </w:style>
  <w:style w:type="paragraph" w:customStyle="1" w:styleId="Bullets">
    <w:name w:val="Bullets"/>
    <w:basedOn w:val="Normal"/>
    <w:qFormat/>
    <w:rsid w:val="00D365EA"/>
    <w:pPr>
      <w:numPr>
        <w:ilvl w:val="2"/>
        <w:numId w:val="4"/>
      </w:numPr>
      <w:ind w:left="187" w:hanging="187"/>
      <w:jc w:val="both"/>
    </w:pPr>
    <w:rPr>
      <w:rFonts w:ascii="Franklin Gothic Medium" w:hAnsi="Franklin Gothic Medium"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F7995-76DE-4540-BEDF-E56E183E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Most</dc:creator>
  <cp:keywords/>
  <dc:description/>
  <cp:lastModifiedBy>Kevin Halpin</cp:lastModifiedBy>
  <cp:revision>6</cp:revision>
  <cp:lastPrinted>2021-07-12T15:34:00Z</cp:lastPrinted>
  <dcterms:created xsi:type="dcterms:W3CDTF">2021-08-09T18:22:00Z</dcterms:created>
  <dcterms:modified xsi:type="dcterms:W3CDTF">2022-11-02T19:59:00Z</dcterms:modified>
</cp:coreProperties>
</file>